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F424" w14:textId="77777777" w:rsidR="005C5662" w:rsidRPr="00656EFE" w:rsidRDefault="005E755C" w:rsidP="005D70E4">
      <w:pPr>
        <w:spacing w:after="0"/>
        <w:jc w:val="both"/>
        <w:rPr>
          <w:b/>
          <w:bCs/>
          <w:sz w:val="36"/>
          <w:szCs w:val="36"/>
        </w:rPr>
      </w:pPr>
      <w:r w:rsidRPr="00656EFE">
        <w:rPr>
          <w:b/>
          <w:bCs/>
          <w:sz w:val="36"/>
          <w:szCs w:val="36"/>
        </w:rPr>
        <w:t>新竹市立</w:t>
      </w:r>
      <w:r w:rsidR="00AD6D1B" w:rsidRPr="00656EFE">
        <w:rPr>
          <w:rFonts w:hint="eastAsia"/>
          <w:b/>
          <w:bCs/>
          <w:sz w:val="36"/>
          <w:szCs w:val="36"/>
        </w:rPr>
        <w:t>內湖</w:t>
      </w:r>
      <w:r w:rsidRPr="00656EFE">
        <w:rPr>
          <w:b/>
          <w:bCs/>
          <w:sz w:val="36"/>
          <w:szCs w:val="36"/>
        </w:rPr>
        <w:t>國民中學性別平等教育委員會設置要點</w:t>
      </w:r>
    </w:p>
    <w:p w14:paraId="70AFCB3D" w14:textId="6D28B240" w:rsidR="00F43224" w:rsidRDefault="00AD6D1B" w:rsidP="00CC08C8">
      <w:pPr>
        <w:spacing w:after="0" w:line="240" w:lineRule="auto"/>
        <w:ind w:left="6237" w:hanging="6237"/>
        <w:jc w:val="right"/>
        <w:rPr>
          <w:sz w:val="20"/>
        </w:rPr>
      </w:pPr>
      <w:r>
        <w:rPr>
          <w:rFonts w:hint="eastAsia"/>
          <w:sz w:val="20"/>
        </w:rPr>
        <w:t>113</w:t>
      </w:r>
      <w:r w:rsidR="001E7956">
        <w:rPr>
          <w:rFonts w:hint="eastAsia"/>
          <w:sz w:val="20"/>
        </w:rPr>
        <w:t>年0</w:t>
      </w:r>
      <w:r w:rsidR="00F43224">
        <w:rPr>
          <w:rFonts w:hint="eastAsia"/>
          <w:sz w:val="20"/>
        </w:rPr>
        <w:t>6</w:t>
      </w:r>
      <w:r w:rsidR="001E7956">
        <w:rPr>
          <w:rFonts w:hint="eastAsia"/>
          <w:sz w:val="20"/>
        </w:rPr>
        <w:t>月</w:t>
      </w:r>
      <w:r w:rsidR="00F43224">
        <w:rPr>
          <w:rFonts w:hint="eastAsia"/>
          <w:sz w:val="20"/>
        </w:rPr>
        <w:t>2</w:t>
      </w:r>
      <w:r w:rsidR="00A90D10">
        <w:rPr>
          <w:rFonts w:hint="eastAsia"/>
          <w:sz w:val="20"/>
        </w:rPr>
        <w:t>4</w:t>
      </w:r>
      <w:r w:rsidR="001E7956">
        <w:rPr>
          <w:rFonts w:hint="eastAsia"/>
          <w:sz w:val="20"/>
        </w:rPr>
        <w:t>日</w:t>
      </w:r>
      <w:r w:rsidR="00F43224">
        <w:rPr>
          <w:rFonts w:hint="eastAsia"/>
          <w:sz w:val="20"/>
        </w:rPr>
        <w:t>校務</w:t>
      </w:r>
      <w:r w:rsidR="005E755C">
        <w:rPr>
          <w:sz w:val="20"/>
        </w:rPr>
        <w:t>會議通過</w:t>
      </w:r>
    </w:p>
    <w:p w14:paraId="6566E873" w14:textId="6328D865" w:rsidR="00764C33" w:rsidRPr="00764C33" w:rsidRDefault="00764C33" w:rsidP="00CC08C8">
      <w:pPr>
        <w:spacing w:after="0" w:line="240" w:lineRule="auto"/>
        <w:ind w:left="6237" w:hanging="6237"/>
        <w:jc w:val="right"/>
        <w:rPr>
          <w:sz w:val="20"/>
        </w:rPr>
      </w:pPr>
      <w:r w:rsidRPr="00764C33">
        <w:rPr>
          <w:rFonts w:hint="eastAsia"/>
          <w:color w:val="FF0000"/>
          <w:sz w:val="20"/>
        </w:rPr>
        <w:t>114</w:t>
      </w:r>
      <w:r w:rsidR="001E7956">
        <w:rPr>
          <w:rFonts w:hint="eastAsia"/>
          <w:color w:val="FF0000"/>
          <w:sz w:val="20"/>
        </w:rPr>
        <w:t>年</w:t>
      </w:r>
      <w:r w:rsidR="00FB4F85">
        <w:rPr>
          <w:rFonts w:hint="eastAsia"/>
          <w:color w:val="FF0000"/>
          <w:sz w:val="20"/>
        </w:rPr>
        <w:t>10</w:t>
      </w:r>
      <w:r w:rsidR="001E7956">
        <w:rPr>
          <w:rFonts w:hint="eastAsia"/>
          <w:color w:val="FF0000"/>
          <w:sz w:val="20"/>
        </w:rPr>
        <w:t>月0</w:t>
      </w:r>
      <w:r w:rsidR="00FB4F85">
        <w:rPr>
          <w:rFonts w:hint="eastAsia"/>
          <w:color w:val="FF0000"/>
          <w:sz w:val="20"/>
        </w:rPr>
        <w:t>9</w:t>
      </w:r>
      <w:r w:rsidR="001E7956">
        <w:rPr>
          <w:rFonts w:hint="eastAsia"/>
          <w:color w:val="FF0000"/>
          <w:sz w:val="20"/>
        </w:rPr>
        <w:t>日</w:t>
      </w:r>
      <w:r w:rsidRPr="00764C33">
        <w:rPr>
          <w:rFonts w:hint="eastAsia"/>
          <w:color w:val="FF0000"/>
          <w:sz w:val="20"/>
        </w:rPr>
        <w:t>校務</w:t>
      </w:r>
      <w:r w:rsidRPr="00764C33">
        <w:rPr>
          <w:color w:val="FF0000"/>
          <w:sz w:val="20"/>
        </w:rPr>
        <w:t>會議通過</w:t>
      </w:r>
    </w:p>
    <w:p w14:paraId="2314CBE9" w14:textId="21AF7FEA" w:rsidR="005C5662" w:rsidRPr="002E6ECB" w:rsidRDefault="005E755C" w:rsidP="00B13E05">
      <w:pPr>
        <w:spacing w:afterLines="50" w:after="120" w:line="240" w:lineRule="auto"/>
        <w:ind w:left="0" w:firstLine="0"/>
        <w:jc w:val="both"/>
        <w:rPr>
          <w:b/>
          <w:bCs/>
          <w:sz w:val="28"/>
          <w:szCs w:val="28"/>
        </w:rPr>
      </w:pPr>
      <w:r w:rsidRPr="007D3597">
        <w:rPr>
          <w:b/>
          <w:bCs/>
        </w:rPr>
        <w:t>一、</w:t>
      </w:r>
      <w:r w:rsidRPr="002E6ECB">
        <w:rPr>
          <w:b/>
          <w:bCs/>
          <w:sz w:val="28"/>
          <w:szCs w:val="28"/>
        </w:rPr>
        <w:t>依據</w:t>
      </w:r>
    </w:p>
    <w:p w14:paraId="6FDF8115" w14:textId="27DD29EB" w:rsidR="005C5662" w:rsidRPr="00B13E05" w:rsidRDefault="005E755C" w:rsidP="00E839B2">
      <w:pPr>
        <w:numPr>
          <w:ilvl w:val="0"/>
          <w:numId w:val="1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性別平等教育法第九條（以下簡稱性平法）規定訂定之。</w:t>
      </w:r>
    </w:p>
    <w:p w14:paraId="6C6801DB" w14:textId="06AA10C4" w:rsidR="005C5662" w:rsidRPr="00B13E05" w:rsidRDefault="00C93A77" w:rsidP="00E839B2">
      <w:pPr>
        <w:numPr>
          <w:ilvl w:val="0"/>
          <w:numId w:val="1"/>
        </w:numPr>
        <w:spacing w:after="0" w:line="240" w:lineRule="auto"/>
        <w:ind w:hanging="720"/>
        <w:rPr>
          <w:szCs w:val="24"/>
        </w:rPr>
      </w:pPr>
      <w:r w:rsidRPr="00B13E05">
        <w:rPr>
          <w:rFonts w:hint="eastAsia"/>
          <w:szCs w:val="24"/>
        </w:rPr>
        <w:t>各級</w:t>
      </w:r>
      <w:r w:rsidR="005E755C" w:rsidRPr="00B13E05">
        <w:rPr>
          <w:szCs w:val="24"/>
        </w:rPr>
        <w:t>學校性別平等教育委員會</w:t>
      </w:r>
      <w:r w:rsidRPr="00B13E05">
        <w:rPr>
          <w:rFonts w:hint="eastAsia"/>
          <w:szCs w:val="24"/>
        </w:rPr>
        <w:t>設置準則</w:t>
      </w:r>
      <w:r w:rsidR="005E755C" w:rsidRPr="00B13E05">
        <w:rPr>
          <w:szCs w:val="24"/>
        </w:rPr>
        <w:t>。</w:t>
      </w:r>
    </w:p>
    <w:p w14:paraId="6D1C18E1" w14:textId="5B2B8867" w:rsidR="005C5662" w:rsidRPr="002E6ECB" w:rsidRDefault="005E755C" w:rsidP="00B13E05">
      <w:pPr>
        <w:numPr>
          <w:ilvl w:val="0"/>
          <w:numId w:val="2"/>
        </w:numPr>
        <w:spacing w:beforeLines="50" w:before="120" w:afterLines="50" w:after="120" w:line="240" w:lineRule="auto"/>
        <w:ind w:left="482" w:hanging="482"/>
        <w:rPr>
          <w:b/>
          <w:bCs/>
          <w:sz w:val="28"/>
          <w:szCs w:val="28"/>
        </w:rPr>
      </w:pPr>
      <w:r w:rsidRPr="002E6ECB">
        <w:rPr>
          <w:b/>
          <w:bCs/>
          <w:sz w:val="28"/>
          <w:szCs w:val="28"/>
        </w:rPr>
        <w:t>目的</w:t>
      </w:r>
    </w:p>
    <w:p w14:paraId="69F36659" w14:textId="1EEA95AC" w:rsidR="005C5662" w:rsidRPr="00391E01" w:rsidRDefault="00391E01" w:rsidP="00391E01">
      <w:pPr>
        <w:spacing w:afterLines="50" w:after="120" w:line="240" w:lineRule="auto"/>
        <w:ind w:leftChars="204" w:left="500"/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 w:rsidR="005E755C" w:rsidRPr="00391E01">
        <w:rPr>
          <w:szCs w:val="24"/>
        </w:rPr>
        <w:t>為促進本校教職員工生性別地位實質平等，消除性別歧視，維護人格尊嚴，建立性別平等環境，設置相關組織，有效推動性別平等相關措施。</w:t>
      </w:r>
    </w:p>
    <w:p w14:paraId="5FCA5FBE" w14:textId="77777777" w:rsidR="00391E01" w:rsidRDefault="005E755C" w:rsidP="00B13E05">
      <w:pPr>
        <w:numPr>
          <w:ilvl w:val="0"/>
          <w:numId w:val="2"/>
        </w:numPr>
        <w:spacing w:afterLines="50" w:after="120" w:line="240" w:lineRule="auto"/>
        <w:ind w:left="482" w:hanging="482"/>
        <w:rPr>
          <w:sz w:val="28"/>
          <w:szCs w:val="28"/>
        </w:rPr>
      </w:pPr>
      <w:r w:rsidRPr="002E6ECB">
        <w:rPr>
          <w:b/>
          <w:bCs/>
          <w:sz w:val="28"/>
          <w:szCs w:val="28"/>
        </w:rPr>
        <w:t>任務</w:t>
      </w:r>
    </w:p>
    <w:p w14:paraId="39AA52DA" w14:textId="35D8F8B7" w:rsidR="005C5662" w:rsidRPr="00391E01" w:rsidRDefault="005E755C" w:rsidP="00391E01">
      <w:pPr>
        <w:spacing w:afterLines="50" w:after="120" w:line="240" w:lineRule="auto"/>
        <w:ind w:left="482" w:firstLine="0"/>
        <w:rPr>
          <w:szCs w:val="24"/>
        </w:rPr>
      </w:pPr>
      <w:r w:rsidRPr="00391E01">
        <w:rPr>
          <w:szCs w:val="24"/>
        </w:rPr>
        <w:t>本校性別平等教育委員會(以下簡稱性平會)任務如下：</w:t>
      </w:r>
    </w:p>
    <w:p w14:paraId="56394BF6" w14:textId="52C2CB25" w:rsidR="005C5662" w:rsidRPr="00B13E05" w:rsidRDefault="00AD6D1B" w:rsidP="00E839B2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統整</w:t>
      </w:r>
      <w:r w:rsidR="005E755C" w:rsidRPr="00B13E05">
        <w:rPr>
          <w:szCs w:val="24"/>
        </w:rPr>
        <w:t>校</w:t>
      </w:r>
      <w:r w:rsidRPr="00B13E05">
        <w:rPr>
          <w:rFonts w:hint="eastAsia"/>
          <w:szCs w:val="24"/>
        </w:rPr>
        <w:t>內</w:t>
      </w:r>
      <w:r w:rsidR="005E755C" w:rsidRPr="00B13E05">
        <w:rPr>
          <w:szCs w:val="24"/>
        </w:rPr>
        <w:t>相關資源，擬訂性別平等教育實施計畫，落實並檢視其實施成果。</w:t>
      </w:r>
    </w:p>
    <w:p w14:paraId="6F24033E" w14:textId="1F2108D1" w:rsidR="005C5662" w:rsidRPr="00B13E05" w:rsidRDefault="005E755C" w:rsidP="00E839B2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規劃辦理學生、教職員工及家長性別平等教育相關活動。</w:t>
      </w:r>
    </w:p>
    <w:p w14:paraId="539D4A6C" w14:textId="1E280347" w:rsidR="005C5662" w:rsidRPr="00B13E05" w:rsidRDefault="005E755C" w:rsidP="00E839B2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研發、推廣性別平等教育之課程、教學及評量。</w:t>
      </w:r>
    </w:p>
    <w:p w14:paraId="62502E5E" w14:textId="363958F4" w:rsidR="005C6170" w:rsidRPr="00B13E05" w:rsidRDefault="005C6170" w:rsidP="00E839B2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proofErr w:type="gramStart"/>
      <w:r w:rsidRPr="00B13E05">
        <w:rPr>
          <w:szCs w:val="24"/>
        </w:rPr>
        <w:t>研</w:t>
      </w:r>
      <w:proofErr w:type="gramEnd"/>
      <w:r w:rsidRPr="00B13E05">
        <w:rPr>
          <w:szCs w:val="24"/>
        </w:rPr>
        <w:t>擬校園性</w:t>
      </w:r>
      <w:r w:rsidRPr="00B13E05">
        <w:rPr>
          <w:rFonts w:hint="eastAsia"/>
          <w:szCs w:val="24"/>
        </w:rPr>
        <w:t>別事件</w:t>
      </w:r>
      <w:r w:rsidRPr="00B13E05">
        <w:rPr>
          <w:szCs w:val="24"/>
        </w:rPr>
        <w:t>防治規定與性別平等教育相關規定，協調整合相關資源。</w:t>
      </w:r>
    </w:p>
    <w:p w14:paraId="543CF676" w14:textId="38866AE6" w:rsidR="005C5662" w:rsidRPr="00B13E05" w:rsidRDefault="005C6170" w:rsidP="00E839B2">
      <w:pPr>
        <w:numPr>
          <w:ilvl w:val="1"/>
          <w:numId w:val="2"/>
        </w:numPr>
        <w:spacing w:after="0" w:line="240" w:lineRule="auto"/>
        <w:ind w:left="1210" w:hanging="720"/>
        <w:rPr>
          <w:szCs w:val="24"/>
        </w:rPr>
      </w:pPr>
      <w:r w:rsidRPr="00B13E05">
        <w:rPr>
          <w:szCs w:val="24"/>
        </w:rPr>
        <w:t>調查處理與</w:t>
      </w:r>
      <w:proofErr w:type="gramStart"/>
      <w:r w:rsidRPr="00B13E05">
        <w:rPr>
          <w:szCs w:val="24"/>
        </w:rPr>
        <w:t>性平法有關</w:t>
      </w:r>
      <w:proofErr w:type="gramEnd"/>
      <w:r w:rsidRPr="00B13E05">
        <w:rPr>
          <w:szCs w:val="24"/>
        </w:rPr>
        <w:t>之案件。</w:t>
      </w:r>
    </w:p>
    <w:p w14:paraId="41C7F5EB" w14:textId="3539D8F4" w:rsidR="005C5662" w:rsidRPr="00B13E05" w:rsidRDefault="005C6170" w:rsidP="00E839B2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規劃建立性別平等之安全校園環境與空間。</w:t>
      </w:r>
    </w:p>
    <w:p w14:paraId="2F32052D" w14:textId="7068849D" w:rsidR="005C5662" w:rsidRPr="00B13E05" w:rsidRDefault="005C6170" w:rsidP="00C93A77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推動性別平等之家庭教育與</w:t>
      </w:r>
      <w:r w:rsidRPr="00B13E05">
        <w:rPr>
          <w:rFonts w:hint="eastAsia"/>
          <w:szCs w:val="24"/>
        </w:rPr>
        <w:t>相關</w:t>
      </w:r>
      <w:r w:rsidRPr="00B13E05">
        <w:rPr>
          <w:szCs w:val="24"/>
        </w:rPr>
        <w:t>事務</w:t>
      </w:r>
      <w:r w:rsidRPr="00B13E05">
        <w:rPr>
          <w:rFonts w:hint="eastAsia"/>
          <w:szCs w:val="24"/>
        </w:rPr>
        <w:t>等</w:t>
      </w:r>
      <w:r w:rsidRPr="00B13E05">
        <w:rPr>
          <w:szCs w:val="24"/>
        </w:rPr>
        <w:t>。</w:t>
      </w:r>
    </w:p>
    <w:p w14:paraId="74AB3054" w14:textId="7BD1C70C" w:rsidR="00C93A77" w:rsidRPr="00B13E05" w:rsidRDefault="00C93A77" w:rsidP="00C93A77">
      <w:pPr>
        <w:numPr>
          <w:ilvl w:val="1"/>
          <w:numId w:val="2"/>
        </w:numPr>
        <w:spacing w:afterLines="50" w:after="120" w:line="240" w:lineRule="auto"/>
        <w:ind w:hanging="720"/>
        <w:rPr>
          <w:szCs w:val="24"/>
        </w:rPr>
      </w:pPr>
      <w:r w:rsidRPr="00B13E05">
        <w:rPr>
          <w:rFonts w:hint="eastAsia"/>
          <w:szCs w:val="24"/>
        </w:rPr>
        <w:t>其他關於學校或社區之性別平等教育事務。</w:t>
      </w:r>
    </w:p>
    <w:p w14:paraId="2C11A6A0" w14:textId="77777777" w:rsidR="00E91E01" w:rsidRPr="00E91E01" w:rsidRDefault="005E755C" w:rsidP="00B13E05">
      <w:pPr>
        <w:numPr>
          <w:ilvl w:val="0"/>
          <w:numId w:val="2"/>
        </w:numPr>
        <w:spacing w:afterLines="50" w:after="120" w:line="240" w:lineRule="auto"/>
        <w:ind w:left="482" w:hanging="482"/>
        <w:rPr>
          <w:color w:val="C00000"/>
          <w:sz w:val="28"/>
          <w:szCs w:val="28"/>
        </w:rPr>
      </w:pPr>
      <w:r w:rsidRPr="002E6ECB">
        <w:rPr>
          <w:b/>
          <w:bCs/>
          <w:sz w:val="28"/>
          <w:szCs w:val="28"/>
        </w:rPr>
        <w:t>組織任期</w:t>
      </w:r>
      <w:r w:rsidR="00795FBB" w:rsidRPr="002E6ECB">
        <w:rPr>
          <w:b/>
          <w:bCs/>
          <w:sz w:val="28"/>
          <w:szCs w:val="28"/>
        </w:rPr>
        <w:t>與</w:t>
      </w:r>
      <w:r w:rsidRPr="002E6ECB">
        <w:rPr>
          <w:b/>
          <w:bCs/>
          <w:sz w:val="28"/>
          <w:szCs w:val="28"/>
        </w:rPr>
        <w:t>分工職掌</w:t>
      </w:r>
      <w:r w:rsidRPr="006E1760">
        <w:rPr>
          <w:sz w:val="28"/>
          <w:szCs w:val="28"/>
        </w:rPr>
        <w:t>：</w:t>
      </w:r>
    </w:p>
    <w:p w14:paraId="0C04BE4D" w14:textId="714C69C0" w:rsidR="006C7C19" w:rsidRPr="00B13E05" w:rsidRDefault="00E91E01" w:rsidP="00E91E01">
      <w:pPr>
        <w:spacing w:afterLines="50" w:after="120" w:line="240" w:lineRule="auto"/>
        <w:ind w:left="482" w:firstLine="0"/>
        <w:rPr>
          <w:color w:val="C00000"/>
          <w:szCs w:val="24"/>
        </w:rPr>
      </w:pPr>
      <w:r w:rsidRPr="00CA2297">
        <w:rPr>
          <w:rFonts w:cs="Arial Unicode MS" w:hint="eastAsia"/>
          <w:color w:val="auto"/>
          <w:sz w:val="28"/>
          <w:szCs w:val="28"/>
        </w:rPr>
        <w:t xml:space="preserve">    </w:t>
      </w:r>
      <w:r w:rsidR="005D70E4" w:rsidRPr="001E7956">
        <w:rPr>
          <w:rFonts w:cs="Arial Unicode MS"/>
          <w:color w:val="auto"/>
          <w:szCs w:val="24"/>
        </w:rPr>
        <w:t>性平會置委員</w:t>
      </w:r>
      <w:r w:rsidR="005D70E4" w:rsidRPr="001E7956">
        <w:rPr>
          <w:rFonts w:cs="Arial Unicode MS" w:hint="eastAsia"/>
          <w:color w:val="auto"/>
          <w:szCs w:val="24"/>
        </w:rPr>
        <w:t>9</w:t>
      </w:r>
      <w:r w:rsidR="005D70E4" w:rsidRPr="001E7956">
        <w:rPr>
          <w:rFonts w:cs="Arial Unicode MS"/>
          <w:color w:val="auto"/>
          <w:szCs w:val="24"/>
        </w:rPr>
        <w:t>人，</w:t>
      </w:r>
      <w:r w:rsidR="00A90D10" w:rsidRPr="001E7956">
        <w:rPr>
          <w:rFonts w:cs="Arial Unicode MS"/>
          <w:color w:val="auto"/>
          <w:szCs w:val="24"/>
        </w:rPr>
        <w:t>由校長擔任主任委員，輔導組為執行秘書，並由主任委員</w:t>
      </w:r>
      <w:proofErr w:type="gramStart"/>
      <w:r w:rsidR="00A90D10" w:rsidRPr="001E7956">
        <w:rPr>
          <w:rFonts w:cs="Arial Unicode MS"/>
          <w:color w:val="auto"/>
          <w:szCs w:val="24"/>
        </w:rPr>
        <w:t>遴</w:t>
      </w:r>
      <w:proofErr w:type="gramEnd"/>
      <w:r w:rsidR="00A90D10" w:rsidRPr="001E7956">
        <w:rPr>
          <w:rFonts w:cs="Arial Unicode MS"/>
          <w:color w:val="auto"/>
          <w:szCs w:val="24"/>
        </w:rPr>
        <w:t>聘</w:t>
      </w:r>
      <w:r w:rsidR="00A90D10" w:rsidRPr="001E7956">
        <w:rPr>
          <w:rFonts w:cs="Arial Unicode MS" w:hint="eastAsia"/>
          <w:color w:val="auto"/>
          <w:szCs w:val="24"/>
        </w:rPr>
        <w:t>教務/學</w:t>
      </w:r>
      <w:proofErr w:type="gramStart"/>
      <w:r w:rsidR="00A90D10" w:rsidRPr="001E7956">
        <w:rPr>
          <w:rFonts w:cs="Arial Unicode MS" w:hint="eastAsia"/>
          <w:color w:val="auto"/>
          <w:szCs w:val="24"/>
        </w:rPr>
        <w:t>務</w:t>
      </w:r>
      <w:proofErr w:type="gramEnd"/>
      <w:r w:rsidR="00A90D10" w:rsidRPr="001E7956">
        <w:rPr>
          <w:rFonts w:cs="Arial Unicode MS" w:hint="eastAsia"/>
          <w:color w:val="auto"/>
          <w:szCs w:val="24"/>
        </w:rPr>
        <w:t>/總務及輔導</w:t>
      </w:r>
      <w:r w:rsidR="00A90D10" w:rsidRPr="001E7956">
        <w:rPr>
          <w:rFonts w:cs="Arial Unicode MS"/>
          <w:color w:val="auto"/>
          <w:szCs w:val="24"/>
        </w:rPr>
        <w:t>主任、教師代表、</w:t>
      </w:r>
      <w:r w:rsidR="005D70E4" w:rsidRPr="001E7956">
        <w:rPr>
          <w:rFonts w:cs="Arial Unicode MS" w:hint="eastAsia"/>
          <w:color w:val="auto"/>
          <w:szCs w:val="24"/>
        </w:rPr>
        <w:t>特教</w:t>
      </w:r>
      <w:r w:rsidR="005D70E4" w:rsidRPr="001E7956">
        <w:rPr>
          <w:rFonts w:cs="Arial Unicode MS"/>
          <w:color w:val="auto"/>
          <w:szCs w:val="24"/>
        </w:rPr>
        <w:t>教師代表、</w:t>
      </w:r>
      <w:r w:rsidR="005D70E4" w:rsidRPr="001E7956">
        <w:rPr>
          <w:rFonts w:cs="Arial Unicode MS" w:hint="eastAsia"/>
          <w:color w:val="auto"/>
          <w:szCs w:val="24"/>
        </w:rPr>
        <w:t>職員工代表</w:t>
      </w:r>
      <w:r w:rsidR="005D70E4" w:rsidRPr="001E7956">
        <w:rPr>
          <w:rFonts w:cs="Arial Unicode MS"/>
          <w:color w:val="auto"/>
          <w:szCs w:val="24"/>
        </w:rPr>
        <w:t>、</w:t>
      </w:r>
      <w:r w:rsidR="00A90D10" w:rsidRPr="001E7956">
        <w:rPr>
          <w:rFonts w:cs="Arial Unicode MS"/>
          <w:color w:val="auto"/>
          <w:szCs w:val="24"/>
        </w:rPr>
        <w:t>家長代表擔任委員，任期一年</w:t>
      </w:r>
      <w:r w:rsidR="005D70E4" w:rsidRPr="001E7956">
        <w:rPr>
          <w:rFonts w:cs="Arial Unicode MS"/>
          <w:color w:val="auto"/>
          <w:szCs w:val="24"/>
        </w:rPr>
        <w:t>，</w:t>
      </w:r>
      <w:r w:rsidR="00A90D10" w:rsidRPr="001E7956">
        <w:rPr>
          <w:rFonts w:hint="eastAsia"/>
          <w:color w:val="auto"/>
          <w:szCs w:val="24"/>
        </w:rPr>
        <w:t>惟其中女性委員應占委員總數二分之一以上。</w:t>
      </w:r>
      <w:r w:rsidR="00A90D10" w:rsidRPr="001E7956">
        <w:rPr>
          <w:rFonts w:cs="Arial Unicode MS"/>
          <w:color w:val="auto"/>
          <w:szCs w:val="24"/>
        </w:rPr>
        <w:t>執行</w:t>
      </w:r>
      <w:r w:rsidR="00A90D10" w:rsidRPr="00CA2297">
        <w:rPr>
          <w:rFonts w:cs="Arial Unicode MS"/>
          <w:color w:val="auto"/>
          <w:szCs w:val="24"/>
        </w:rPr>
        <w:t>本校性別平等教育各項</w:t>
      </w:r>
      <w:r w:rsidR="00A90D10" w:rsidRPr="00B13E05">
        <w:rPr>
          <w:rFonts w:cs="Arial Unicode MS"/>
          <w:szCs w:val="24"/>
        </w:rPr>
        <w:t>任務工作</w:t>
      </w:r>
      <w:r w:rsidR="005D70E4" w:rsidRPr="00B13E05">
        <w:rPr>
          <w:rFonts w:cs="Arial Unicode MS" w:hint="eastAsia"/>
          <w:szCs w:val="24"/>
        </w:rPr>
        <w:t>如下</w:t>
      </w:r>
      <w:r w:rsidR="006F4899" w:rsidRPr="00B13E05">
        <w:rPr>
          <w:rFonts w:hint="eastAsia"/>
          <w:szCs w:val="24"/>
        </w:rPr>
        <w:t>。</w:t>
      </w:r>
    </w:p>
    <w:tbl>
      <w:tblPr>
        <w:tblW w:w="9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8221"/>
      </w:tblGrid>
      <w:tr w:rsidR="006C7C19" w:rsidRPr="006E1760" w14:paraId="3548FF47" w14:textId="77777777" w:rsidTr="00795FBB">
        <w:trPr>
          <w:trHeight w:val="22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4360" w14:textId="77777777" w:rsidR="006C7C19" w:rsidRPr="001C1F2A" w:rsidRDefault="006C7C19" w:rsidP="001C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jc w:val="center"/>
              <w:rPr>
                <w:b/>
                <w:bCs/>
                <w:szCs w:val="24"/>
              </w:rPr>
            </w:pPr>
            <w:r w:rsidRPr="001C1F2A">
              <w:rPr>
                <w:rFonts w:cs="Arial Unicode MS"/>
                <w:b/>
                <w:bCs/>
                <w:szCs w:val="24"/>
              </w:rPr>
              <w:t>負責單位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8494" w14:textId="77777777" w:rsidR="006C7C19" w:rsidRPr="001C1F2A" w:rsidRDefault="006C7C19" w:rsidP="001C1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3"/>
              <w:jc w:val="center"/>
              <w:rPr>
                <w:b/>
                <w:bCs/>
                <w:szCs w:val="24"/>
              </w:rPr>
            </w:pPr>
            <w:r w:rsidRPr="001C1F2A">
              <w:rPr>
                <w:rFonts w:cs="Arial Unicode MS"/>
                <w:b/>
                <w:bCs/>
                <w:szCs w:val="24"/>
              </w:rPr>
              <w:t>工作內容</w:t>
            </w:r>
          </w:p>
        </w:tc>
      </w:tr>
      <w:tr w:rsidR="006C7C19" w:rsidRPr="006E1760" w14:paraId="0BCE4E53" w14:textId="77777777" w:rsidTr="006C7C19">
        <w:trPr>
          <w:trHeight w:val="704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14A5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cs="Arial Unicode MS"/>
                <w:szCs w:val="24"/>
              </w:rPr>
            </w:pPr>
            <w:r w:rsidRPr="00B13E05">
              <w:rPr>
                <w:rFonts w:cs="Arial Unicode MS" w:hint="eastAsia"/>
                <w:szCs w:val="24"/>
              </w:rPr>
              <w:t>1</w:t>
            </w:r>
            <w:r w:rsidRPr="00B13E05">
              <w:rPr>
                <w:rFonts w:cs="Arial Unicode MS"/>
                <w:szCs w:val="24"/>
              </w:rPr>
              <w:t>.學</w:t>
            </w:r>
            <w:proofErr w:type="gramStart"/>
            <w:r w:rsidRPr="00B13E05">
              <w:rPr>
                <w:rFonts w:cs="Arial Unicode MS"/>
                <w:szCs w:val="24"/>
              </w:rPr>
              <w:t>務</w:t>
            </w:r>
            <w:proofErr w:type="gramEnd"/>
            <w:r w:rsidRPr="00B13E05">
              <w:rPr>
                <w:rFonts w:cs="Arial Unicode MS"/>
                <w:szCs w:val="24"/>
              </w:rPr>
              <w:t>處</w:t>
            </w:r>
          </w:p>
          <w:p w14:paraId="6902CD37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szCs w:val="24"/>
              </w:rPr>
            </w:pPr>
            <w:r w:rsidRPr="00B13E05">
              <w:rPr>
                <w:rFonts w:cs="Arial Unicode MS"/>
                <w:szCs w:val="24"/>
              </w:rPr>
              <w:t>(防治組)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79791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-103" w:right="101"/>
              <w:rPr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受理校園性別事件案件申請或檢舉，呈報主任委員，定期聯繫召開性平會。</w:t>
            </w:r>
          </w:p>
        </w:tc>
      </w:tr>
      <w:tr w:rsidR="006C7C19" w:rsidRPr="006E1760" w14:paraId="6CE6C512" w14:textId="77777777" w:rsidTr="006C7C19">
        <w:trPr>
          <w:trHeight w:val="782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85EC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cs="微軟正黑體"/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2</w:t>
            </w:r>
            <w:r w:rsidRPr="00B13E05">
              <w:rPr>
                <w:rFonts w:cs="微軟正黑體"/>
                <w:szCs w:val="24"/>
              </w:rPr>
              <w:t>.</w:t>
            </w:r>
            <w:r w:rsidRPr="00B13E05">
              <w:rPr>
                <w:rFonts w:cs="微軟正黑體" w:hint="eastAsia"/>
                <w:szCs w:val="24"/>
              </w:rPr>
              <w:t>輔導處</w:t>
            </w:r>
          </w:p>
          <w:p w14:paraId="76E151F3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szCs w:val="24"/>
              </w:rPr>
            </w:pPr>
            <w:r w:rsidRPr="00B13E05">
              <w:rPr>
                <w:rFonts w:cs="Arial Unicode MS"/>
                <w:szCs w:val="24"/>
              </w:rPr>
              <w:t>(</w:t>
            </w:r>
            <w:r w:rsidRPr="00B13E05">
              <w:rPr>
                <w:rFonts w:cs="微軟正黑體" w:hint="eastAsia"/>
                <w:szCs w:val="24"/>
              </w:rPr>
              <w:t>輔導組</w:t>
            </w:r>
            <w:r w:rsidRPr="00B13E05">
              <w:rPr>
                <w:rFonts w:cs="Arial Unicode MS"/>
                <w:szCs w:val="24"/>
              </w:rPr>
              <w:t>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BF5A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3" w:right="104"/>
              <w:jc w:val="both"/>
              <w:rPr>
                <w:szCs w:val="24"/>
              </w:rPr>
            </w:pPr>
            <w:r w:rsidRPr="00B13E05">
              <w:rPr>
                <w:rFonts w:cs="Arial Unicode MS"/>
                <w:szCs w:val="24"/>
              </w:rPr>
              <w:t>每</w:t>
            </w:r>
            <w:r w:rsidRPr="00B13E05">
              <w:rPr>
                <w:rFonts w:cs="Arial Unicode MS" w:hint="eastAsia"/>
                <w:szCs w:val="24"/>
              </w:rPr>
              <w:t>學</w:t>
            </w:r>
            <w:r w:rsidRPr="00B13E05">
              <w:rPr>
                <w:rFonts w:cs="Arial Unicode MS"/>
                <w:szCs w:val="24"/>
              </w:rPr>
              <w:t>年訂定</w:t>
            </w:r>
            <w:r w:rsidRPr="00B13E05">
              <w:rPr>
                <w:rFonts w:cs="Arial Unicode MS" w:hint="eastAsia"/>
                <w:szCs w:val="24"/>
              </w:rPr>
              <w:t>校內</w:t>
            </w:r>
            <w:r w:rsidRPr="00B13E05">
              <w:rPr>
                <w:rFonts w:cs="Arial Unicode MS"/>
                <w:szCs w:val="24"/>
              </w:rPr>
              <w:t>性平教育宣導</w:t>
            </w:r>
            <w:r w:rsidRPr="00B13E05">
              <w:rPr>
                <w:rFonts w:cs="Arial Unicode MS" w:hint="eastAsia"/>
                <w:szCs w:val="24"/>
              </w:rPr>
              <w:t>主題活動，</w:t>
            </w:r>
            <w:r w:rsidRPr="00B13E05">
              <w:rPr>
                <w:rFonts w:cs="Arial Unicode MS"/>
                <w:szCs w:val="24"/>
              </w:rPr>
              <w:t>並規劃</w:t>
            </w:r>
            <w:r w:rsidRPr="00B13E05">
              <w:rPr>
                <w:rFonts w:cs="Arial Unicode MS" w:hint="eastAsia"/>
                <w:szCs w:val="24"/>
              </w:rPr>
              <w:t>協助</w:t>
            </w:r>
            <w:proofErr w:type="gramStart"/>
            <w:r w:rsidRPr="00B13E05">
              <w:rPr>
                <w:rFonts w:cs="Arial Unicode MS"/>
                <w:szCs w:val="24"/>
              </w:rPr>
              <w:t>教職員工</w:t>
            </w:r>
            <w:r w:rsidRPr="00B13E05">
              <w:rPr>
                <w:rFonts w:cs="Arial Unicode MS" w:hint="eastAsia"/>
                <w:szCs w:val="24"/>
              </w:rPr>
              <w:t>含</w:t>
            </w:r>
            <w:r w:rsidRPr="00B13E05">
              <w:rPr>
                <w:rFonts w:cs="Arial Unicode MS"/>
                <w:szCs w:val="24"/>
              </w:rPr>
              <w:t>新進人員</w:t>
            </w:r>
            <w:proofErr w:type="gramEnd"/>
            <w:r w:rsidRPr="00B13E05">
              <w:rPr>
                <w:rFonts w:cs="Arial Unicode MS" w:hint="eastAsia"/>
                <w:szCs w:val="24"/>
              </w:rPr>
              <w:t>及</w:t>
            </w:r>
            <w:r w:rsidRPr="00B13E05">
              <w:rPr>
                <w:rFonts w:cs="Arial Unicode MS"/>
                <w:szCs w:val="24"/>
              </w:rPr>
              <w:t>在職進修</w:t>
            </w:r>
            <w:r w:rsidRPr="00B13E05">
              <w:rPr>
                <w:rFonts w:cs="Arial Unicode MS" w:hint="eastAsia"/>
                <w:szCs w:val="24"/>
              </w:rPr>
              <w:t>研習等</w:t>
            </w:r>
            <w:r w:rsidRPr="00B13E05">
              <w:rPr>
                <w:rFonts w:cs="Arial Unicode MS"/>
                <w:szCs w:val="24"/>
              </w:rPr>
              <w:t>。</w:t>
            </w:r>
          </w:p>
        </w:tc>
      </w:tr>
      <w:tr w:rsidR="006C7C19" w:rsidRPr="006E1760" w14:paraId="27BC553E" w14:textId="77777777" w:rsidTr="006C7C19">
        <w:trPr>
          <w:trHeight w:val="553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3A86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cs="微軟正黑體"/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3</w:t>
            </w:r>
            <w:r w:rsidRPr="00B13E05">
              <w:rPr>
                <w:rFonts w:cs="微軟正黑體"/>
                <w:szCs w:val="24"/>
              </w:rPr>
              <w:t>.</w:t>
            </w:r>
            <w:r w:rsidRPr="00B13E05">
              <w:rPr>
                <w:rFonts w:cs="微軟正黑體" w:hint="eastAsia"/>
                <w:szCs w:val="24"/>
              </w:rPr>
              <w:t>教務處</w:t>
            </w:r>
          </w:p>
          <w:p w14:paraId="1E89119B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szCs w:val="24"/>
              </w:rPr>
            </w:pPr>
            <w:r w:rsidRPr="00B13E05">
              <w:rPr>
                <w:rFonts w:cs="Arial Unicode MS"/>
                <w:szCs w:val="24"/>
              </w:rPr>
              <w:t>(</w:t>
            </w:r>
            <w:r w:rsidRPr="00B13E05">
              <w:rPr>
                <w:rFonts w:cs="微軟正黑體" w:hint="eastAsia"/>
                <w:szCs w:val="24"/>
              </w:rPr>
              <w:t>課程組</w:t>
            </w:r>
            <w:r w:rsidRPr="00B13E05">
              <w:rPr>
                <w:rFonts w:cs="Arial Unicode MS"/>
                <w:szCs w:val="24"/>
              </w:rPr>
              <w:t>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52295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-103" w:right="118"/>
              <w:rPr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規</w:t>
            </w:r>
            <w:r w:rsidRPr="00B13E05">
              <w:rPr>
                <w:rFonts w:cs="Arial Unicode MS"/>
                <w:szCs w:val="24"/>
              </w:rPr>
              <w:t>劃每學期4小時性別平等教育課程，透過教學研討提昇教師設計性別平等教育融入課程教案能力。</w:t>
            </w:r>
          </w:p>
        </w:tc>
      </w:tr>
      <w:tr w:rsidR="006C7C19" w:rsidRPr="006E1760" w14:paraId="1F9A8B5C" w14:textId="77777777" w:rsidTr="00FC3A79">
        <w:trPr>
          <w:trHeight w:val="306"/>
        </w:trPr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FE51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rFonts w:cs="Arial Unicode MS"/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4</w:t>
            </w:r>
            <w:r w:rsidRPr="00B13E05">
              <w:rPr>
                <w:rFonts w:cs="微軟正黑體"/>
                <w:szCs w:val="24"/>
              </w:rPr>
              <w:t>.</w:t>
            </w:r>
            <w:r w:rsidRPr="00B13E05">
              <w:rPr>
                <w:rFonts w:cs="微軟正黑體" w:hint="eastAsia"/>
                <w:szCs w:val="24"/>
              </w:rPr>
              <w:t>總</w:t>
            </w:r>
            <w:r w:rsidRPr="00B13E05">
              <w:rPr>
                <w:rFonts w:cs="Arial Unicode MS"/>
                <w:szCs w:val="24"/>
              </w:rPr>
              <w:t>務處</w:t>
            </w:r>
          </w:p>
          <w:p w14:paraId="630F5E9D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"/>
              <w:rPr>
                <w:szCs w:val="24"/>
              </w:rPr>
            </w:pPr>
            <w:r w:rsidRPr="00B13E05">
              <w:rPr>
                <w:rFonts w:cs="Arial Unicode MS"/>
                <w:szCs w:val="24"/>
              </w:rPr>
              <w:t>(空間組)</w:t>
            </w:r>
          </w:p>
        </w:tc>
        <w:tc>
          <w:tcPr>
            <w:tcW w:w="82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D8A2B" w14:textId="77777777" w:rsidR="006C7C19" w:rsidRPr="00B13E05" w:rsidRDefault="006C7C19" w:rsidP="006C7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-103" w:right="46"/>
              <w:rPr>
                <w:szCs w:val="24"/>
              </w:rPr>
            </w:pPr>
            <w:r w:rsidRPr="00B13E05">
              <w:rPr>
                <w:rFonts w:cs="微軟正黑體" w:hint="eastAsia"/>
                <w:szCs w:val="24"/>
              </w:rPr>
              <w:t>定期檢視校園整體安全，檢討校園空間及設施使用情形，依實際需要繪製校園危險地圖提供全體教職員工生參考。</w:t>
            </w:r>
          </w:p>
        </w:tc>
      </w:tr>
    </w:tbl>
    <w:p w14:paraId="06E105F1" w14:textId="474CC603" w:rsidR="005C5662" w:rsidRPr="002E6ECB" w:rsidRDefault="005E755C" w:rsidP="00B13E05">
      <w:pPr>
        <w:numPr>
          <w:ilvl w:val="0"/>
          <w:numId w:val="2"/>
        </w:numPr>
        <w:spacing w:beforeLines="50" w:before="120" w:afterLines="50" w:after="120" w:line="240" w:lineRule="auto"/>
        <w:ind w:left="482" w:hanging="482"/>
        <w:rPr>
          <w:b/>
          <w:bCs/>
          <w:sz w:val="28"/>
          <w:szCs w:val="28"/>
        </w:rPr>
      </w:pPr>
      <w:r w:rsidRPr="002E6ECB">
        <w:rPr>
          <w:b/>
          <w:bCs/>
          <w:sz w:val="28"/>
          <w:szCs w:val="28"/>
        </w:rPr>
        <w:lastRenderedPageBreak/>
        <w:t>會議</w:t>
      </w:r>
    </w:p>
    <w:p w14:paraId="3AC47DD3" w14:textId="53075C3B" w:rsidR="007B488D" w:rsidRPr="00B13E05" w:rsidRDefault="007B488D" w:rsidP="007B488D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性平會每學期應至少召開會議一次，由主任委員召集之，主任委員不能出席時，應指定委員代理之。</w:t>
      </w:r>
    </w:p>
    <w:p w14:paraId="1F1BDCFF" w14:textId="3BBC46DB" w:rsidR="007B488D" w:rsidRPr="00B13E05" w:rsidRDefault="007B488D" w:rsidP="007B488D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委員會議應有委員二分之一以上出席始得開會，應有出席委員過半數之同意始得決議為原則。</w:t>
      </w:r>
    </w:p>
    <w:p w14:paraId="0AF9F835" w14:textId="3CB658B6" w:rsidR="007B488D" w:rsidRPr="00B13E05" w:rsidRDefault="007B488D" w:rsidP="007B488D">
      <w:pPr>
        <w:numPr>
          <w:ilvl w:val="1"/>
          <w:numId w:val="2"/>
        </w:numPr>
        <w:spacing w:after="0" w:line="240" w:lineRule="auto"/>
        <w:ind w:hanging="720"/>
        <w:rPr>
          <w:szCs w:val="24"/>
        </w:rPr>
      </w:pPr>
      <w:r w:rsidRPr="00B13E05">
        <w:rPr>
          <w:szCs w:val="24"/>
        </w:rPr>
        <w:t>委員會開會時得邀請諮詢顧問、相關行政機關人員及專家學者列席或報告，但法律另有規定者，從其規定。</w:t>
      </w:r>
    </w:p>
    <w:p w14:paraId="6EDE9E6C" w14:textId="424C7163" w:rsidR="007B488D" w:rsidRPr="00B13E05" w:rsidRDefault="007B488D" w:rsidP="006E1760">
      <w:pPr>
        <w:numPr>
          <w:ilvl w:val="1"/>
          <w:numId w:val="2"/>
        </w:numPr>
        <w:spacing w:afterLines="50" w:after="120" w:line="240" w:lineRule="auto"/>
        <w:ind w:hanging="720"/>
        <w:rPr>
          <w:szCs w:val="24"/>
        </w:rPr>
      </w:pPr>
      <w:r w:rsidRPr="00B13E05">
        <w:rPr>
          <w:szCs w:val="24"/>
        </w:rPr>
        <w:t>受理小組會議不定期召開，由執行秘書擔任主席，專責審議校園性</w:t>
      </w:r>
      <w:r w:rsidRPr="00B13E05">
        <w:rPr>
          <w:rFonts w:hint="eastAsia"/>
          <w:szCs w:val="24"/>
        </w:rPr>
        <w:t>別</w:t>
      </w:r>
      <w:r w:rsidRPr="00B13E05">
        <w:rPr>
          <w:szCs w:val="24"/>
        </w:rPr>
        <w:t>事件受理與調查形式議決，及暫時不申請調查時討論後續教育輔導措施。事件受理與調查形式議決，</w:t>
      </w:r>
      <w:proofErr w:type="gramStart"/>
      <w:r w:rsidRPr="00B13E05">
        <w:rPr>
          <w:szCs w:val="24"/>
        </w:rPr>
        <w:t>無須經性平</w:t>
      </w:r>
      <w:proofErr w:type="gramEnd"/>
      <w:r w:rsidRPr="00B13E05">
        <w:rPr>
          <w:szCs w:val="24"/>
        </w:rPr>
        <w:t>會審議，惟事件調查結果與相關建議內容，仍</w:t>
      </w:r>
      <w:proofErr w:type="gramStart"/>
      <w:r w:rsidRPr="00B13E05">
        <w:rPr>
          <w:szCs w:val="24"/>
        </w:rPr>
        <w:t>須經性平</w:t>
      </w:r>
      <w:proofErr w:type="gramEnd"/>
      <w:r w:rsidRPr="00B13E05">
        <w:rPr>
          <w:szCs w:val="24"/>
        </w:rPr>
        <w:t>會議決議通過始得為之。</w:t>
      </w:r>
    </w:p>
    <w:p w14:paraId="79F26E90" w14:textId="6D64452E" w:rsidR="005C5662" w:rsidRPr="006E1760" w:rsidRDefault="005E755C" w:rsidP="00E839B2">
      <w:pPr>
        <w:numPr>
          <w:ilvl w:val="0"/>
          <w:numId w:val="2"/>
        </w:numPr>
        <w:spacing w:line="240" w:lineRule="auto"/>
        <w:ind w:hanging="480"/>
        <w:rPr>
          <w:sz w:val="28"/>
          <w:szCs w:val="28"/>
        </w:rPr>
      </w:pPr>
      <w:r w:rsidRPr="006E1760">
        <w:rPr>
          <w:sz w:val="28"/>
          <w:szCs w:val="28"/>
        </w:rPr>
        <w:t>如性平案情內容牽涉性平會委員本人或親屬時，依行政程序法之規定，應主動迴避。</w:t>
      </w:r>
    </w:p>
    <w:p w14:paraId="64887CBA" w14:textId="47156BAB" w:rsidR="005C5662" w:rsidRPr="006E1760" w:rsidRDefault="005E755C" w:rsidP="00E839B2">
      <w:pPr>
        <w:numPr>
          <w:ilvl w:val="0"/>
          <w:numId w:val="2"/>
        </w:numPr>
        <w:spacing w:line="240" w:lineRule="auto"/>
        <w:ind w:hanging="480"/>
        <w:rPr>
          <w:sz w:val="28"/>
          <w:szCs w:val="28"/>
        </w:rPr>
      </w:pPr>
      <w:r w:rsidRPr="006E1760">
        <w:rPr>
          <w:sz w:val="28"/>
          <w:szCs w:val="28"/>
        </w:rPr>
        <w:t>本要點如有未盡事宜，悉依</w:t>
      </w:r>
      <w:proofErr w:type="gramStart"/>
      <w:r w:rsidRPr="006E1760">
        <w:rPr>
          <w:sz w:val="28"/>
          <w:szCs w:val="28"/>
        </w:rPr>
        <w:t>性平法相關</w:t>
      </w:r>
      <w:proofErr w:type="gramEnd"/>
      <w:r w:rsidRPr="006E1760">
        <w:rPr>
          <w:sz w:val="28"/>
          <w:szCs w:val="28"/>
        </w:rPr>
        <w:t>規定處理之。</w:t>
      </w:r>
    </w:p>
    <w:p w14:paraId="6325D37E" w14:textId="4AB4933E" w:rsidR="005C5662" w:rsidRPr="006E1760" w:rsidRDefault="005E755C" w:rsidP="00B15E4F">
      <w:pPr>
        <w:numPr>
          <w:ilvl w:val="0"/>
          <w:numId w:val="2"/>
        </w:numPr>
        <w:spacing w:line="240" w:lineRule="auto"/>
        <w:ind w:hanging="480"/>
        <w:rPr>
          <w:sz w:val="28"/>
          <w:szCs w:val="28"/>
        </w:rPr>
      </w:pPr>
      <w:r w:rsidRPr="006E1760">
        <w:rPr>
          <w:sz w:val="28"/>
          <w:szCs w:val="28"/>
        </w:rPr>
        <w:t>本</w:t>
      </w:r>
      <w:r w:rsidR="0060681E">
        <w:rPr>
          <w:rFonts w:hint="eastAsia"/>
          <w:sz w:val="28"/>
          <w:szCs w:val="28"/>
        </w:rPr>
        <w:t>設置</w:t>
      </w:r>
      <w:r w:rsidRPr="006E1760">
        <w:rPr>
          <w:sz w:val="28"/>
          <w:szCs w:val="28"/>
        </w:rPr>
        <w:t>要點經校務會議通過</w:t>
      </w:r>
      <w:r w:rsidR="00B15E4F" w:rsidRPr="006E1760">
        <w:rPr>
          <w:rFonts w:cs="新細明體" w:hint="eastAsia"/>
          <w:color w:val="auto"/>
          <w:sz w:val="28"/>
          <w:szCs w:val="28"/>
        </w:rPr>
        <w:t>，陳 校長核定後實施，</w:t>
      </w:r>
      <w:r w:rsidRPr="006E1760">
        <w:rPr>
          <w:sz w:val="28"/>
          <w:szCs w:val="28"/>
        </w:rPr>
        <w:t>修正時亦同。</w:t>
      </w:r>
    </w:p>
    <w:sectPr w:rsidR="005C5662" w:rsidRPr="006E1760">
      <w:pgSz w:w="11906" w:h="16838"/>
      <w:pgMar w:top="1247" w:right="895" w:bottom="1229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8784" w14:textId="77777777" w:rsidR="00FB72D1" w:rsidRDefault="00FB72D1" w:rsidP="00AD6D1B">
      <w:pPr>
        <w:spacing w:after="0" w:line="240" w:lineRule="auto"/>
      </w:pPr>
      <w:r>
        <w:separator/>
      </w:r>
    </w:p>
  </w:endnote>
  <w:endnote w:type="continuationSeparator" w:id="0">
    <w:p w14:paraId="0F669C57" w14:textId="77777777" w:rsidR="00FB72D1" w:rsidRDefault="00FB72D1" w:rsidP="00AD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75A0" w14:textId="77777777" w:rsidR="00FB72D1" w:rsidRDefault="00FB72D1" w:rsidP="00AD6D1B">
      <w:pPr>
        <w:spacing w:after="0" w:line="240" w:lineRule="auto"/>
      </w:pPr>
      <w:r>
        <w:separator/>
      </w:r>
    </w:p>
  </w:footnote>
  <w:footnote w:type="continuationSeparator" w:id="0">
    <w:p w14:paraId="4FD61B66" w14:textId="77777777" w:rsidR="00FB72D1" w:rsidRDefault="00FB72D1" w:rsidP="00AD6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B51"/>
    <w:multiLevelType w:val="hybridMultilevel"/>
    <w:tmpl w:val="710E900A"/>
    <w:lvl w:ilvl="0" w:tplc="411079EA">
      <w:start w:val="1"/>
      <w:numFmt w:val="ideographDigital"/>
      <w:lvlText w:val="（%1）"/>
      <w:lvlJc w:val="left"/>
      <w:pPr>
        <w:ind w:left="11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9EA31E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869DA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6B446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40AFE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6344C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C5FE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A13C2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4CD19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745684"/>
    <w:multiLevelType w:val="hybridMultilevel"/>
    <w:tmpl w:val="1D64E842"/>
    <w:lvl w:ilvl="0" w:tplc="E2A8C6B8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40278">
      <w:start w:val="1"/>
      <w:numFmt w:val="ideographDigital"/>
      <w:lvlText w:val="（%2）"/>
      <w:lvlJc w:val="left"/>
      <w:pPr>
        <w:ind w:left="11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020C8">
      <w:start w:val="1"/>
      <w:numFmt w:val="decimal"/>
      <w:lvlText w:val="%3."/>
      <w:lvlJc w:val="left"/>
      <w:pPr>
        <w:ind w:left="1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ED14C">
      <w:start w:val="1"/>
      <w:numFmt w:val="decimal"/>
      <w:lvlText w:val="%4"/>
      <w:lvlJc w:val="left"/>
      <w:pPr>
        <w:ind w:left="23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6FC04">
      <w:start w:val="1"/>
      <w:numFmt w:val="lowerLetter"/>
      <w:lvlText w:val="%5"/>
      <w:lvlJc w:val="left"/>
      <w:pPr>
        <w:ind w:left="30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677C6">
      <w:start w:val="1"/>
      <w:numFmt w:val="lowerRoman"/>
      <w:lvlText w:val="%6"/>
      <w:lvlJc w:val="left"/>
      <w:pPr>
        <w:ind w:left="37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50825E">
      <w:start w:val="1"/>
      <w:numFmt w:val="decimal"/>
      <w:lvlText w:val="%7"/>
      <w:lvlJc w:val="left"/>
      <w:pPr>
        <w:ind w:left="451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0B7C0">
      <w:start w:val="1"/>
      <w:numFmt w:val="lowerLetter"/>
      <w:lvlText w:val="%8"/>
      <w:lvlJc w:val="left"/>
      <w:pPr>
        <w:ind w:left="523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61D00">
      <w:start w:val="1"/>
      <w:numFmt w:val="lowerRoman"/>
      <w:lvlText w:val="%9"/>
      <w:lvlJc w:val="left"/>
      <w:pPr>
        <w:ind w:left="595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CA7040"/>
    <w:multiLevelType w:val="hybridMultilevel"/>
    <w:tmpl w:val="282C980A"/>
    <w:lvl w:ilvl="0" w:tplc="3FC03840">
      <w:start w:val="1"/>
      <w:numFmt w:val="ideographDigital"/>
      <w:lvlText w:val="（%1）"/>
      <w:lvlJc w:val="left"/>
      <w:pPr>
        <w:ind w:left="4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E64A6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620C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05474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4B23C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E8256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6E9A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C4260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A4632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777E5"/>
    <w:multiLevelType w:val="hybridMultilevel"/>
    <w:tmpl w:val="D17AD794"/>
    <w:lvl w:ilvl="0" w:tplc="EB8A8F1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A36">
      <w:start w:val="6"/>
      <w:numFmt w:val="ideographDigital"/>
      <w:lvlText w:val="（%2）"/>
      <w:lvlJc w:val="left"/>
      <w:pPr>
        <w:ind w:left="11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0425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81A78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3872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43912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E130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2B4FA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47DB0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EB1E0E"/>
    <w:multiLevelType w:val="multilevel"/>
    <w:tmpl w:val="8C8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661618">
    <w:abstractNumId w:val="0"/>
  </w:num>
  <w:num w:numId="2" w16cid:durableId="1626736658">
    <w:abstractNumId w:val="1"/>
  </w:num>
  <w:num w:numId="3" w16cid:durableId="1576816545">
    <w:abstractNumId w:val="3"/>
  </w:num>
  <w:num w:numId="4" w16cid:durableId="359667022">
    <w:abstractNumId w:val="2"/>
  </w:num>
  <w:num w:numId="5" w16cid:durableId="447284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62"/>
    <w:rsid w:val="00024CF4"/>
    <w:rsid w:val="00075FC7"/>
    <w:rsid w:val="000E2191"/>
    <w:rsid w:val="000E2AE4"/>
    <w:rsid w:val="001833C9"/>
    <w:rsid w:val="001C1F2A"/>
    <w:rsid w:val="001E7956"/>
    <w:rsid w:val="001F3A59"/>
    <w:rsid w:val="00206D4D"/>
    <w:rsid w:val="00264942"/>
    <w:rsid w:val="002D1143"/>
    <w:rsid w:val="002E6ECB"/>
    <w:rsid w:val="0035319C"/>
    <w:rsid w:val="00355E8F"/>
    <w:rsid w:val="003566D0"/>
    <w:rsid w:val="00360045"/>
    <w:rsid w:val="00360B1F"/>
    <w:rsid w:val="00372D0A"/>
    <w:rsid w:val="00391E01"/>
    <w:rsid w:val="003E2532"/>
    <w:rsid w:val="003E4133"/>
    <w:rsid w:val="00406DCE"/>
    <w:rsid w:val="00512397"/>
    <w:rsid w:val="00536F7A"/>
    <w:rsid w:val="005452D2"/>
    <w:rsid w:val="005462D7"/>
    <w:rsid w:val="0054646E"/>
    <w:rsid w:val="00575356"/>
    <w:rsid w:val="00587A45"/>
    <w:rsid w:val="005B6B29"/>
    <w:rsid w:val="005C5662"/>
    <w:rsid w:val="005C6170"/>
    <w:rsid w:val="005D70E4"/>
    <w:rsid w:val="005E755C"/>
    <w:rsid w:val="005E7EEB"/>
    <w:rsid w:val="0060681E"/>
    <w:rsid w:val="0062737D"/>
    <w:rsid w:val="00652382"/>
    <w:rsid w:val="00656EFE"/>
    <w:rsid w:val="00680DD9"/>
    <w:rsid w:val="006A75B3"/>
    <w:rsid w:val="006C7C19"/>
    <w:rsid w:val="006E1760"/>
    <w:rsid w:val="006F4899"/>
    <w:rsid w:val="00764C33"/>
    <w:rsid w:val="00795FBB"/>
    <w:rsid w:val="007B488D"/>
    <w:rsid w:val="007D3597"/>
    <w:rsid w:val="00800180"/>
    <w:rsid w:val="00874F69"/>
    <w:rsid w:val="008F73B7"/>
    <w:rsid w:val="00916AE7"/>
    <w:rsid w:val="009B73CA"/>
    <w:rsid w:val="009F748C"/>
    <w:rsid w:val="00A16F1F"/>
    <w:rsid w:val="00A3108D"/>
    <w:rsid w:val="00A5165D"/>
    <w:rsid w:val="00A6157C"/>
    <w:rsid w:val="00A90D10"/>
    <w:rsid w:val="00AB628C"/>
    <w:rsid w:val="00AC4CF3"/>
    <w:rsid w:val="00AC76B2"/>
    <w:rsid w:val="00AD6D1B"/>
    <w:rsid w:val="00B041B2"/>
    <w:rsid w:val="00B13E05"/>
    <w:rsid w:val="00B1532F"/>
    <w:rsid w:val="00B15E4F"/>
    <w:rsid w:val="00B41740"/>
    <w:rsid w:val="00B57997"/>
    <w:rsid w:val="00BA1858"/>
    <w:rsid w:val="00BB2D54"/>
    <w:rsid w:val="00C3245B"/>
    <w:rsid w:val="00C93A77"/>
    <w:rsid w:val="00CA2297"/>
    <w:rsid w:val="00CB6F14"/>
    <w:rsid w:val="00CC08C8"/>
    <w:rsid w:val="00CC2B4A"/>
    <w:rsid w:val="00CE4D02"/>
    <w:rsid w:val="00D33AB1"/>
    <w:rsid w:val="00D41953"/>
    <w:rsid w:val="00DA3DA6"/>
    <w:rsid w:val="00E119FB"/>
    <w:rsid w:val="00E63F1A"/>
    <w:rsid w:val="00E820D5"/>
    <w:rsid w:val="00E839B2"/>
    <w:rsid w:val="00E91E01"/>
    <w:rsid w:val="00F22D81"/>
    <w:rsid w:val="00F43224"/>
    <w:rsid w:val="00F77023"/>
    <w:rsid w:val="00FB4F85"/>
    <w:rsid w:val="00FB72D1"/>
    <w:rsid w:val="00F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8D203"/>
  <w15:docId w15:val="{7A54A3CF-716A-4412-A863-03FF2B7E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4" w:line="259" w:lineRule="auto"/>
      <w:ind w:left="49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6D1B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6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6D1B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6C7C19"/>
    <w:pPr>
      <w:ind w:leftChars="200" w:left="480"/>
    </w:pPr>
  </w:style>
  <w:style w:type="paragraph" w:customStyle="1" w:styleId="Default">
    <w:name w:val="Default"/>
    <w:rsid w:val="00B57997"/>
    <w:pPr>
      <w:widowControl w:val="0"/>
      <w:autoSpaceDE w:val="0"/>
      <w:autoSpaceDN w:val="0"/>
      <w:adjustRightInd w:val="0"/>
    </w:pPr>
    <w:rPr>
      <w:rFonts w:ascii="標楷體" w:eastAsia="標楷體" w:hAnsi="Arial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>LJSH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遲筠</dc:creator>
  <cp:keywords/>
  <cp:lastModifiedBy>User</cp:lastModifiedBy>
  <cp:revision>3</cp:revision>
  <dcterms:created xsi:type="dcterms:W3CDTF">2025-10-09T05:37:00Z</dcterms:created>
  <dcterms:modified xsi:type="dcterms:W3CDTF">2025-10-09T05:38:00Z</dcterms:modified>
</cp:coreProperties>
</file>